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B6B32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C5123C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BB6B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C5123C" w:rsidRPr="00315BD9" w:rsidRDefault="00C04B01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="00C5123C"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22E3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87F91" w:rsidRPr="00E87F91">
        <w:rPr>
          <w:rFonts w:ascii="Times New Roman" w:hAnsi="Times New Roman" w:cs="Times New Roman"/>
          <w:b/>
          <w:sz w:val="28"/>
          <w:szCs w:val="28"/>
        </w:rPr>
        <w:t>отдела обеспечения процедур банкротства</w:t>
      </w:r>
      <w:r w:rsidR="00697285" w:rsidRPr="00E87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97285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680D42" w:rsidRDefault="00E5383C" w:rsidP="00E87F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22E35">
        <w:rPr>
          <w:rFonts w:ascii="Times New Roman" w:hAnsi="Times New Roman"/>
          <w:sz w:val="28"/>
          <w:szCs w:val="28"/>
        </w:rPr>
        <w:t>главного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proofErr w:type="gramStart"/>
      <w:r w:rsidR="00E87F91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16846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396E34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E87F91" w:rsidRDefault="00E5383C" w:rsidP="00E87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E87F91" w:rsidRPr="00396E34">
        <w:rPr>
          <w:rFonts w:ascii="Times New Roman" w:hAnsi="Times New Roman" w:cs="Times New Roman"/>
          <w:sz w:val="28"/>
          <w:szCs w:val="28"/>
        </w:rPr>
        <w:t>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E87F9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B1737A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E87F9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начальнику отдела обеспечения процедур банкротства.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E87F91" w:rsidRDefault="00CA730A" w:rsidP="00E87F91">
      <w:pPr>
        <w:pStyle w:val="af1"/>
        <w:shd w:val="clear" w:color="auto" w:fill="FFFFFF"/>
        <w:spacing w:after="0" w:line="240" w:lineRule="auto"/>
        <w:ind w:left="0" w:firstLine="7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/>
          <w:sz w:val="28"/>
          <w:szCs w:val="28"/>
        </w:rPr>
        <w:t xml:space="preserve"> </w:t>
      </w:r>
      <w:r w:rsidR="00E87F91" w:rsidRPr="00E461E3">
        <w:rPr>
          <w:rFonts w:ascii="Times New Roman" w:hAnsi="Times New Roman"/>
          <w:sz w:val="28"/>
          <w:szCs w:val="28"/>
        </w:rPr>
        <w:t>Налоговый кодекс Российской Федерации от 31.07.1998 № 146-ФЗ; Фе</w:t>
      </w:r>
      <w:r w:rsidR="00E87F91">
        <w:rPr>
          <w:rFonts w:ascii="Times New Roman" w:hAnsi="Times New Roman"/>
          <w:sz w:val="28"/>
          <w:szCs w:val="28"/>
        </w:rPr>
        <w:t xml:space="preserve">деральный закон  от 27.07.2004 </w:t>
      </w:r>
      <w:r w:rsidR="00E87F91" w:rsidRPr="00E461E3">
        <w:rPr>
          <w:rFonts w:ascii="Times New Roman" w:hAnsi="Times New Roman"/>
          <w:sz w:val="28"/>
          <w:szCs w:val="28"/>
        </w:rPr>
        <w:t>№ 79-ФЗ «О государственной гражданской службе Российской Федерации»; Положение о Федеральной налоговой службе, утвержденное постановлением Правительства Российской Федерации от 30.09.2004 № 506; Федеральный закон от 26.10.2002 г. №127-ФЗ «О несостоятельности (банкротстве)»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Федерации; Уголовный кодекс Российской Федерации от 13.06.1996 № 63-ФЗ;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 от 30.12.2001 № 195-ФЗ; Приказ ФНС России от 03.10.2012 г. №ММВ-7-8/663@ 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Приказ ФНС России от 14.10.2016 № ММВ-7-18/560@ «Об организации работы по представлению интересов налоговых органов в судах»; Приказ ФНС России от 18.01.2017 №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 и в процедурах, применяемых в деле о банкротстве, между центральным аппаратом ФНС России и территориальными налоговыми органами»; Постановление Правительства РФ от 29.05.2004 № 257 «Об обеспечении интересов Российской Федерации как кредитора в деле о банкротстве и в процедурах, применяемых в деле о банкротстве»;  Приказ Минэкономразвития РФ от 19.10.2007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РФ по денежным обязательствам, саморегулируемой </w:t>
      </w:r>
      <w:r w:rsidR="00E87F91" w:rsidRPr="00E461E3">
        <w:rPr>
          <w:rFonts w:ascii="Times New Roman" w:hAnsi="Times New Roman"/>
          <w:sz w:val="28"/>
          <w:szCs w:val="28"/>
        </w:rPr>
        <w:lastRenderedPageBreak/>
        <w:t xml:space="preserve">организации арбитражных управляющих при подаче в арбитражный суд заявления о признании должника банкротом»; Приказ Минэкономразвития РФ от 03.08.2004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РФ по денежным обязательствам при участии в собраниях кредиторов; Постановления Пленума ВАС РФ от 22.05.2003 № 299, от 25.06.2003 № 367, от 06.02.2004 № 56, от 22.06.2006 № 25, от 23.07.2009 № 63, 23.12.2010 № 63,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от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22.06.2012 № 35, от 25.12.2013 № 97,   от 13.10.2015 № 45</w:t>
      </w:r>
      <w:r w:rsidR="00E87F91" w:rsidRPr="00E461E3">
        <w:rPr>
          <w:sz w:val="28"/>
          <w:szCs w:val="28"/>
        </w:rPr>
        <w:t>.</w:t>
      </w:r>
    </w:p>
    <w:p w:rsidR="0071560A" w:rsidRDefault="00D22E35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E87F91" w:rsidRDefault="0071560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E87F91" w:rsidRPr="00E87F91">
        <w:rPr>
          <w:rFonts w:ascii="Times New Roman" w:hAnsi="Times New Roman"/>
          <w:sz w:val="28"/>
          <w:szCs w:val="28"/>
        </w:rPr>
        <w:t xml:space="preserve"> </w:t>
      </w:r>
      <w:r w:rsidR="00E87F91" w:rsidRPr="00E461E3">
        <w:rPr>
          <w:rFonts w:ascii="Times New Roman" w:hAnsi="Times New Roman"/>
          <w:sz w:val="28"/>
          <w:szCs w:val="28"/>
        </w:rPr>
        <w:t>основы экономики, юриспруденции, бухгалтерского учета и аудита; организация работы  в структурном подразделении; правовые основы прохождения федеральной государственной гражд</w:t>
      </w:r>
      <w:r w:rsidR="00E87F91">
        <w:rPr>
          <w:rFonts w:ascii="Times New Roman" w:hAnsi="Times New Roman"/>
          <w:sz w:val="28"/>
          <w:szCs w:val="28"/>
        </w:rPr>
        <w:t>анской службы</w:t>
      </w:r>
      <w:r w:rsidR="00E87F91" w:rsidRPr="00E461E3">
        <w:rPr>
          <w:rFonts w:ascii="Times New Roman" w:hAnsi="Times New Roman"/>
          <w:sz w:val="28"/>
          <w:szCs w:val="28"/>
        </w:rPr>
        <w:t>.</w:t>
      </w:r>
    </w:p>
    <w:p w:rsidR="00E87F91" w:rsidRDefault="0002787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функция уполномоченного органа по представлению интересов Российской Федерации в деле о банкротстве и в процедурах, применяемых в деле о банкротстве;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порядок рассмотрения дел о банкротстве арбитражным судом;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уполномоченного органа в процедурах банкротства;</w:t>
      </w:r>
    </w:p>
    <w:p w:rsidR="00E87F91" w:rsidRPr="00776F1C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арбитражных управляющих в процедурах банкротства;</w:t>
      </w:r>
    </w:p>
    <w:p w:rsidR="00CF0822" w:rsidRPr="00E87F91" w:rsidRDefault="00CF0822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91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E87F91" w:rsidRPr="00FA7477" w:rsidRDefault="002D4283" w:rsidP="00E87F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 xml:space="preserve">осуществление анализа факторов, влияющих на эффективность деятельности уполномоченного органа в процедурах </w:t>
      </w:r>
      <w:r w:rsidR="00E87F91">
        <w:rPr>
          <w:rFonts w:ascii="Times New Roman" w:hAnsi="Times New Roman" w:cs="Times New Roman"/>
          <w:sz w:val="28"/>
          <w:szCs w:val="28"/>
        </w:rPr>
        <w:lastRenderedPageBreak/>
        <w:t>банкротства, осуществление анализа показателей и отчетности по обеспечению процедур банкротства, подготовка заключений по вопросам, связанным с определением несостоятельности (банкротстве) и финансовым анализом организаций и физических лиц, подготовка проектов нормативных правовых актов, служебных документов и предложений по внесению изменений в законодательство о банкротстве, осуществление контроля исполнения приказов</w:t>
      </w:r>
      <w:proofErr w:type="gramEnd"/>
      <w:r w:rsidR="00E87F91">
        <w:rPr>
          <w:rFonts w:ascii="Times New Roman" w:hAnsi="Times New Roman" w:cs="Times New Roman"/>
          <w:sz w:val="28"/>
          <w:szCs w:val="28"/>
        </w:rPr>
        <w:t xml:space="preserve">, решений и других распорядительных документов, 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</w:t>
      </w:r>
      <w:r w:rsidR="00E87F91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; формирование </w:t>
      </w:r>
      <w:r w:rsidR="00E87F91"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="00E87F91" w:rsidRPr="00FA7477">
        <w:rPr>
          <w:rFonts w:ascii="Times New Roman" w:hAnsi="Times New Roman" w:cs="Times New Roman"/>
          <w:sz w:val="28"/>
          <w:szCs w:val="28"/>
        </w:rPr>
        <w:t>план</w:t>
      </w:r>
      <w:r w:rsidR="00E87F91">
        <w:rPr>
          <w:rFonts w:ascii="Times New Roman" w:hAnsi="Times New Roman" w:cs="Times New Roman"/>
          <w:sz w:val="28"/>
          <w:szCs w:val="28"/>
        </w:rPr>
        <w:t>ов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работы</w:t>
      </w:r>
      <w:r w:rsidR="00E87F91" w:rsidRPr="00FA7477">
        <w:rPr>
          <w:rFonts w:ascii="Times New Roman" w:hAnsi="Times New Roman" w:cs="Times New Roman"/>
          <w:sz w:val="28"/>
          <w:szCs w:val="28"/>
        </w:rPr>
        <w:t>.</w:t>
      </w:r>
    </w:p>
    <w:p w:rsidR="00E87F91" w:rsidRDefault="00AF09BA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FA7477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баз данных, разъяснений и сведений; рассмотрение запросов, ходатайств, уведомлений, жалоб; ведение исковой и претензионной работы;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</w:t>
      </w:r>
      <w:r w:rsidR="00E87F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E87F91" w:rsidRDefault="00F05CF7" w:rsidP="00E87F91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</w:t>
      </w:r>
      <w:proofErr w:type="gramStart"/>
      <w:r w:rsidR="00EC3748">
        <w:rPr>
          <w:rFonts w:ascii="Times New Roman" w:hAnsi="Times New Roman" w:cs="Times New Roman"/>
          <w:sz w:val="28"/>
          <w:szCs w:val="28"/>
        </w:rPr>
        <w:t>н</w:t>
      </w:r>
      <w:r w:rsidR="00E87F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87F91">
        <w:rPr>
          <w:rFonts w:ascii="Times New Roman" w:hAnsi="Times New Roman" w:cs="Times New Roman"/>
          <w:sz w:val="28"/>
          <w:szCs w:val="28"/>
        </w:rPr>
        <w:t xml:space="preserve"> обеспечивать защиту государственных интересов при решении вопросов несостоятельности;</w:t>
      </w:r>
    </w:p>
    <w:p w:rsidR="00E87F91" w:rsidRDefault="00E87F91" w:rsidP="00E87F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рассмотрении проектов заявлений о признании должников банкротами и подготовке решения о направлении или при наличии определенных условий отклонении их подачи в арбитражный суд;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ументы о банкротстве и реализовывать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процессуальные права Управления ФНС России по Калужской области при рассмотрении дел о несостоятельности (банкротстве) арбитражными судами;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данные для анализа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организации-должника (гражданина, в том числе индивидуального предпринимателя) и в пределах компетенции подготавливает предложения о действиях, вытекающих из результатов этого анализа, в том числе по подаче заявления в арбитражный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суд о несостоятельности (банкротстве) организации-должника (гражданина, в том числе индивидуального предпринимателя);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в заседаниях арбитражных судов, собраниях кредиторов в процедурах банкротства с целью представления интересов Российской Федерации в делах о банкротстве;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hAnsi="Times New Roman" w:cs="Times New Roman"/>
          <w:color w:val="000000"/>
          <w:sz w:val="28"/>
          <w:szCs w:val="28"/>
        </w:rPr>
        <w:t>отовить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по обращению в арбитражный суд заявлений, ходатайств и других документов по вопросам, относящимся к компетенции отдела;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 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разработке предложений по проведению мероприятий по финансовому оздоровлению неплатежеспособных организаций по отраслям промышленности и месту их расположения;</w:t>
      </w:r>
    </w:p>
    <w:p w:rsidR="00E87F9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 в соответствии с действующим законодательством;</w:t>
      </w:r>
    </w:p>
    <w:p w:rsidR="00E87F9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должником, находящимся в процедуре банкротства, текущих платежей;</w:t>
      </w:r>
    </w:p>
    <w:p w:rsidR="00E87F9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арбитражных управляющих в рамках процедур банкротства по закрепленным должникам, при установлении фактов ненадлежащего исполнения арбитражными управляющими своих обязанностей подготавливать обоснованные жалобы в Арбитражный суд, СРО,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направление заявлений с целью привлечения контролирующих должника лиц к субсидиарной ответственности;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данных для составления отчетов в ФНС России;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ассматривать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жалобы и обращения по вопросам, относящимся к компетенции отдела;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переписку по осуществлению функций уполномоченного органа с ФНС России;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 газеты «Коммерсант», сайта ЕФРСБ, ВАС РФ;</w:t>
      </w:r>
    </w:p>
    <w:p w:rsidR="00E87F91" w:rsidRPr="00BE2F61" w:rsidRDefault="00E87F91" w:rsidP="00E87F91">
      <w:pPr>
        <w:pStyle w:val="2"/>
        <w:ind w:firstLine="709"/>
        <w:rPr>
          <w:color w:val="000000"/>
          <w:sz w:val="28"/>
          <w:szCs w:val="28"/>
        </w:rPr>
      </w:pPr>
      <w:r w:rsidRPr="00BE2F61">
        <w:rPr>
          <w:color w:val="000000"/>
          <w:sz w:val="28"/>
          <w:szCs w:val="28"/>
        </w:rPr>
        <w:t>- проводит</w:t>
      </w:r>
      <w:r>
        <w:rPr>
          <w:color w:val="000000"/>
          <w:sz w:val="28"/>
          <w:szCs w:val="28"/>
        </w:rPr>
        <w:t>ь</w:t>
      </w:r>
      <w:r w:rsidRPr="00BE2F61">
        <w:rPr>
          <w:color w:val="000000"/>
          <w:sz w:val="28"/>
          <w:szCs w:val="28"/>
        </w:rPr>
        <w:t xml:space="preserve"> консультации работников инспекций области по вопросам, входящим в компетенцию работы отдела;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правовое сопровождение по процедурам банкротства;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2F6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решений и приказов ФНС России, Управления ФНС  по области, возложенных на отдел;</w:t>
      </w:r>
    </w:p>
    <w:p w:rsidR="00E87F91" w:rsidRPr="00622E11" w:rsidRDefault="00E87F91" w:rsidP="00622E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hAnsi="Times New Roman" w:cs="Times New Roman"/>
          <w:color w:val="000000"/>
          <w:sz w:val="28"/>
          <w:szCs w:val="28"/>
        </w:rPr>
        <w:t>ыполнять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7139E3" w:rsidRPr="007139E3" w:rsidRDefault="007139E3" w:rsidP="007139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взаимозаменяемость по поручению начальника отдела с учетом функциональной компетенции замещаемой должности;</w:t>
      </w:r>
    </w:p>
    <w:p w:rsidR="007139E3" w:rsidRDefault="007139E3" w:rsidP="007139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выполнять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622E11" w:rsidRPr="00622E11" w:rsidRDefault="007139E3" w:rsidP="0062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отдела обеспечения процедур банкротства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уровню подведомственности по инспекциям Калужской области.</w:t>
      </w:r>
    </w:p>
    <w:p w:rsidR="007139E3" w:rsidRDefault="007139E3" w:rsidP="007139E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принимать участие в проведен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ии ау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диторских проверок подведомственных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инспекций Калужской области, а также в проведении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постпроверочного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контроля.</w:t>
      </w:r>
    </w:p>
    <w:p w:rsidR="007139E3" w:rsidRDefault="007139E3" w:rsidP="00713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9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распорядка;</w:t>
      </w:r>
    </w:p>
    <w:p w:rsidR="007139E3" w:rsidRDefault="007139E3" w:rsidP="007139E3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налоговую тайну в соответствии со статьями 32 и 102 Налогового   кодекса Российской Федерации;</w:t>
      </w:r>
    </w:p>
    <w:p w:rsidR="007139E3" w:rsidRDefault="007139E3" w:rsidP="007139E3">
      <w:pPr>
        <w:pStyle w:val="af5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разглашать</w:t>
      </w:r>
      <w:r>
        <w:rPr>
          <w:rFonts w:ascii="Times New Roman" w:hAnsi="Times New Roman"/>
          <w:spacing w:val="-7"/>
          <w:sz w:val="28"/>
          <w:szCs w:val="28"/>
        </w:rPr>
        <w:t xml:space="preserve"> сведения, </w:t>
      </w:r>
      <w:r>
        <w:rPr>
          <w:rFonts w:ascii="Times New Roman" w:hAnsi="Times New Roman"/>
          <w:sz w:val="28"/>
          <w:szCs w:val="28"/>
        </w:rPr>
        <w:t xml:space="preserve">ставшие известными в связи с исполнением </w:t>
      </w:r>
      <w:r>
        <w:rPr>
          <w:rFonts w:ascii="Times New Roman" w:hAnsi="Times New Roman"/>
          <w:spacing w:val="-7"/>
          <w:sz w:val="28"/>
          <w:szCs w:val="28"/>
        </w:rPr>
        <w:t xml:space="preserve">должностных обязанностей, соблюдать порядок допуска к компьютерной </w:t>
      </w:r>
      <w:r>
        <w:rPr>
          <w:rFonts w:ascii="Times New Roman" w:hAnsi="Times New Roman"/>
          <w:spacing w:val="-5"/>
          <w:sz w:val="28"/>
          <w:szCs w:val="28"/>
        </w:rPr>
        <w:t xml:space="preserve">информации. Не создавать и не распространять вредоносные программы для </w:t>
      </w:r>
      <w:r>
        <w:rPr>
          <w:rFonts w:ascii="Times New Roman" w:hAnsi="Times New Roman"/>
          <w:spacing w:val="-10"/>
          <w:sz w:val="28"/>
          <w:szCs w:val="28"/>
        </w:rPr>
        <w:t>ПЭВМ, не нарушать правила эксплуатации ПЭВМ и правила работы в сети;</w:t>
      </w:r>
    </w:p>
    <w:p w:rsidR="007139E3" w:rsidRDefault="007139E3" w:rsidP="007139E3">
      <w:pPr>
        <w:pStyle w:val="ConsPlusNormal"/>
        <w:adjustRightInd w:val="0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139E3" w:rsidRDefault="007139E3" w:rsidP="007139E3">
      <w:pPr>
        <w:pStyle w:val="ConsPlusNormal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представлять в установленном </w:t>
      </w:r>
      <w:hyperlink r:id="rId9" w:history="1">
        <w:r>
          <w:rPr>
            <w:rStyle w:val="af7"/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предусмотренные федеральным </w:t>
      </w:r>
      <w:hyperlink r:id="rId10" w:history="1">
        <w:r>
          <w:rPr>
            <w:rStyle w:val="af7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 налогообложения, об обязательствах имущественного характера;</w:t>
      </w:r>
    </w:p>
    <w:p w:rsidR="007139E3" w:rsidRPr="00A379CB" w:rsidRDefault="007139E3" w:rsidP="00713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</w:t>
      </w:r>
      <w:r w:rsidR="00A379CB">
        <w:rPr>
          <w:rFonts w:ascii="Times New Roman" w:hAnsi="Times New Roman" w:cs="Times New Roman"/>
          <w:sz w:val="28"/>
          <w:szCs w:val="28"/>
        </w:rPr>
        <w:t>едерации.</w:t>
      </w:r>
    </w:p>
    <w:p w:rsidR="00E87F91" w:rsidRPr="000A5C6F" w:rsidRDefault="00681090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0A5C6F">
        <w:rPr>
          <w:rFonts w:ascii="Times New Roman" w:hAnsi="Times New Roman" w:cs="Times New Roman"/>
          <w:sz w:val="28"/>
          <w:szCs w:val="28"/>
        </w:rPr>
        <w:t>-</w:t>
      </w:r>
      <w:r w:rsidR="00E87F91" w:rsidRPr="000A5C6F">
        <w:rPr>
          <w:rFonts w:ascii="Times New Roman" w:hAnsi="Times New Roman" w:cs="Times New Roman"/>
          <w:bCs/>
          <w:sz w:val="28"/>
          <w:szCs w:val="28"/>
        </w:rPr>
        <w:t xml:space="preserve"> вести переписку и осуществлять другие способы передачи информации по вопросам входящим в компетенцию отдела </w:t>
      </w:r>
      <w:r w:rsidR="00E87F91"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E87F91" w:rsidRPr="000A5C6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действующей инструкцией по делопроизводству в управлении;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вносить предложения по совершенствованию работы управления по контролируемому направлению;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принимать участие в работе совещаний по вопросам, отнесенным к его ведению, созываемых руководителем управления для рассмотрения таких вопросов;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 xml:space="preserve">- в установленном порядке получать от отделов управления, нижестоящих налоговых инспекций информацию и документы, необходимые для деятельности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>, в том числе статистическую и налоговую отчетность, а также знакомиться с указанными материалами в местах их нахождения;</w:t>
      </w:r>
    </w:p>
    <w:p w:rsidR="00E87F91" w:rsidRPr="000A5C6F" w:rsidRDefault="00E87F91" w:rsidP="00E87F91">
      <w:pPr>
        <w:tabs>
          <w:tab w:val="num" w:pos="0"/>
          <w:tab w:val="left" w:pos="90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 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C04B01" w:rsidRPr="00BB6B32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 w:rsidR="00C04B01" w:rsidRPr="003C4379">
        <w:rPr>
          <w:rFonts w:ascii="Times New Roman" w:hAnsi="Times New Roman" w:cs="Times New Roman"/>
          <w:sz w:val="28"/>
          <w:szCs w:val="28"/>
        </w:rPr>
        <w:t xml:space="preserve">налоговый инспектор </w:t>
      </w:r>
      <w:r w:rsidR="00C04B01" w:rsidRPr="002558DE">
        <w:rPr>
          <w:rFonts w:ascii="Times New Roman" w:hAnsi="Times New Roman" w:cs="Times New Roman"/>
          <w:sz w:val="28"/>
          <w:szCs w:val="28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Калужской области, утвержденным руководителем ФНС России 01 февраля 2019 г., Положением об отделе обеспечения процедур банкротства, приказами (распоряжениями) ФНС России, приказами Управления</w:t>
      </w:r>
      <w:proofErr w:type="gramEnd"/>
      <w:r w:rsidR="00C04B01" w:rsidRPr="002558DE">
        <w:rPr>
          <w:rFonts w:ascii="Times New Roman" w:hAnsi="Times New Roman" w:cs="Times New Roman"/>
          <w:sz w:val="28"/>
          <w:szCs w:val="28"/>
        </w:rPr>
        <w:t>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F91" w:rsidRPr="00B93661" w:rsidRDefault="00E87F91" w:rsidP="00E87F91">
      <w:pPr>
        <w:pStyle w:val="af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831"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Pr="000A5C6F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решения, необходимые для выполнения своих должностных обязанностей.</w:t>
      </w:r>
    </w:p>
    <w:p w:rsidR="00E87F91" w:rsidRPr="008F5534" w:rsidRDefault="007A7062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в</w:t>
      </w:r>
      <w:r w:rsidR="00E87F91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91" w:rsidRPr="00323239" w:rsidRDefault="007A7062" w:rsidP="00E87F9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323239">
        <w:rPr>
          <w:rFonts w:ascii="Times New Roman" w:hAnsi="Times New Roman" w:cs="Times New Roman"/>
          <w:color w:val="000000"/>
          <w:sz w:val="28"/>
          <w:szCs w:val="28"/>
        </w:rPr>
        <w:t>- приказов, решений и иных документов, подготавливаемых  отделом обеспечения процедур банкротства;</w:t>
      </w:r>
    </w:p>
    <w:p w:rsidR="00E87F91" w:rsidRDefault="00E87F91" w:rsidP="00E87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заключений по материалам аудиторских проверок внутреннего аудита по вопросам обеспечения процедур банкротства;</w:t>
      </w:r>
    </w:p>
    <w:p w:rsidR="00E87F91" w:rsidRPr="00323239" w:rsidRDefault="00E87F91" w:rsidP="00E87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заключений по обращениям налогоплательщиков по вопросам компетенции отдела;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-  информации в рамках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 отдела обеспечения процедур 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 выполнении плана, заданий, подготовке мероприятий или поручений, проведения мероприятий;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 -  внесении предложений по проектам нормативных актов по запросам ФНС России в рамках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 отдела обеспечения процедур 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E87F91" w:rsidRPr="00323239" w:rsidRDefault="003B7A81" w:rsidP="00E87F91">
      <w:pPr>
        <w:pStyle w:val="ConsPlusNormal"/>
        <w:ind w:left="426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 xml:space="preserve">- </w:t>
      </w:r>
      <w:r w:rsidR="00E87F91" w:rsidRPr="00323239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E87F91" w:rsidRPr="00323239" w:rsidRDefault="00E87F91" w:rsidP="00E87F91">
      <w:pPr>
        <w:pStyle w:val="ConsPlusNormal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E87F91" w:rsidRPr="00323239" w:rsidRDefault="00E87F91" w:rsidP="00E87F9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E87F91" w:rsidRPr="00323239" w:rsidRDefault="00E87F91" w:rsidP="00E87F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иных актов по поручению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E87F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BB3D0B" w:rsidRPr="003B7A81" w:rsidRDefault="00BB6B32" w:rsidP="00BB6B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3D0B" w:rsidRPr="003B7A81" w:rsidSect="00B310A4">
      <w:headerReference w:type="default" r:id="rId11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A0" w:rsidRDefault="009A0FA0" w:rsidP="003B7A81">
      <w:pPr>
        <w:spacing w:after="0" w:line="240" w:lineRule="auto"/>
      </w:pPr>
      <w:r>
        <w:separator/>
      </w:r>
    </w:p>
  </w:endnote>
  <w:endnote w:type="continuationSeparator" w:id="0">
    <w:p w:rsidR="009A0FA0" w:rsidRDefault="009A0FA0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A0" w:rsidRDefault="009A0FA0" w:rsidP="003B7A81">
      <w:pPr>
        <w:spacing w:after="0" w:line="240" w:lineRule="auto"/>
      </w:pPr>
      <w:r>
        <w:separator/>
      </w:r>
    </w:p>
  </w:footnote>
  <w:footnote w:type="continuationSeparator" w:id="0">
    <w:p w:rsidR="009A0FA0" w:rsidRDefault="009A0FA0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B6B32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1E3EA1"/>
    <w:rsid w:val="002160F5"/>
    <w:rsid w:val="0022091F"/>
    <w:rsid w:val="0025122B"/>
    <w:rsid w:val="00254973"/>
    <w:rsid w:val="00254D09"/>
    <w:rsid w:val="00257238"/>
    <w:rsid w:val="00277547"/>
    <w:rsid w:val="00295029"/>
    <w:rsid w:val="002B3231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2D8A"/>
    <w:rsid w:val="00536AA0"/>
    <w:rsid w:val="00537E24"/>
    <w:rsid w:val="0058504A"/>
    <w:rsid w:val="00585805"/>
    <w:rsid w:val="0059423D"/>
    <w:rsid w:val="005C0179"/>
    <w:rsid w:val="005D1E6A"/>
    <w:rsid w:val="005D7ABC"/>
    <w:rsid w:val="00622E11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12D9A"/>
    <w:rsid w:val="007139E3"/>
    <w:rsid w:val="0071560A"/>
    <w:rsid w:val="00721040"/>
    <w:rsid w:val="0075017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6C52"/>
    <w:rsid w:val="00867D53"/>
    <w:rsid w:val="00877280"/>
    <w:rsid w:val="00882463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A0FA0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379CB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300E"/>
    <w:rsid w:val="00B85515"/>
    <w:rsid w:val="00BA3DC6"/>
    <w:rsid w:val="00BA51E1"/>
    <w:rsid w:val="00BB3568"/>
    <w:rsid w:val="00BB36A4"/>
    <w:rsid w:val="00BB3D0B"/>
    <w:rsid w:val="00BB6B32"/>
    <w:rsid w:val="00BE52D9"/>
    <w:rsid w:val="00BF7391"/>
    <w:rsid w:val="00C04B01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C56D9"/>
    <w:rsid w:val="00CD004D"/>
    <w:rsid w:val="00CE3BB5"/>
    <w:rsid w:val="00CE5967"/>
    <w:rsid w:val="00CF0822"/>
    <w:rsid w:val="00D00C06"/>
    <w:rsid w:val="00D1572F"/>
    <w:rsid w:val="00D22E35"/>
    <w:rsid w:val="00D270CA"/>
    <w:rsid w:val="00D401B3"/>
    <w:rsid w:val="00D6462A"/>
    <w:rsid w:val="00D65C37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87F91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72CE0"/>
    <w:rsid w:val="00F9087E"/>
    <w:rsid w:val="00F975FE"/>
    <w:rsid w:val="00FB1E9E"/>
    <w:rsid w:val="00FB6244"/>
    <w:rsid w:val="00FD6110"/>
    <w:rsid w:val="00FE414D"/>
    <w:rsid w:val="00FE45C1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E87F9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E87F9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8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E87F9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87F91"/>
  </w:style>
  <w:style w:type="paragraph" w:styleId="af5">
    <w:name w:val="Plain Text"/>
    <w:basedOn w:val="a"/>
    <w:link w:val="af6"/>
    <w:semiHidden/>
    <w:unhideWhenUsed/>
    <w:rsid w:val="007139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semiHidden/>
    <w:rsid w:val="007139E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713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E87F9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E87F9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8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E87F9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87F91"/>
  </w:style>
  <w:style w:type="paragraph" w:styleId="af5">
    <w:name w:val="Plain Text"/>
    <w:basedOn w:val="a"/>
    <w:link w:val="af6"/>
    <w:semiHidden/>
    <w:unhideWhenUsed/>
    <w:rsid w:val="007139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semiHidden/>
    <w:rsid w:val="007139E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713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E623BCF97C97EF4580582CEF72EE502133CC0DE9C78B042FE79079913F9AA81D0655F349C9562t5u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E623BCF97C97EF4580582CEF72EE5021339C1DF9C78B042FE79079913F9AA81D0655F349C9D62t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92E6-60F2-49BD-9325-D5E21000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3</cp:revision>
  <cp:lastPrinted>2020-08-13T11:27:00Z</cp:lastPrinted>
  <dcterms:created xsi:type="dcterms:W3CDTF">2020-08-13T11:29:00Z</dcterms:created>
  <dcterms:modified xsi:type="dcterms:W3CDTF">2020-08-13T14:00:00Z</dcterms:modified>
</cp:coreProperties>
</file>